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00833" w14:textId="3E675A87" w:rsidR="00680F6C" w:rsidRDefault="00680F6C"/>
    <w:p w14:paraId="1E08CA42" w14:textId="6C2F84C9" w:rsidR="00680F6C" w:rsidRDefault="00680F6C">
      <w:hyperlink r:id="rId4" w:history="1">
        <w:r w:rsidRPr="00C80444">
          <w:rPr>
            <w:rStyle w:val="Hyperlink"/>
          </w:rPr>
          <w:t>https://www.weser-kurier.de/bremen/stadtteil-borgfeld/borgfelder-kuenstlerin-veroeffentlicht-im-juli-kinderbuch-doc7fr0j2qoqc6d4j7ud3y</w:t>
        </w:r>
      </w:hyperlink>
    </w:p>
    <w:sectPr w:rsidR="00680F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6C"/>
    <w:rsid w:val="002C59E9"/>
    <w:rsid w:val="00327586"/>
    <w:rsid w:val="00680F6C"/>
    <w:rsid w:val="00AD7485"/>
    <w:rsid w:val="00CA6D2C"/>
    <w:rsid w:val="00D00BAD"/>
    <w:rsid w:val="00DF4192"/>
    <w:rsid w:val="00E033AF"/>
    <w:rsid w:val="00E62E4D"/>
    <w:rsid w:val="00F53F18"/>
    <w:rsid w:val="00F8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AE48"/>
  <w15:chartTrackingRefBased/>
  <w15:docId w15:val="{5626F484-8C54-4DD8-BC3A-7713A208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80F6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0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eser-kurier.de/bremen/stadtteil-borgfeld/borgfelder-kuenstlerin-veroeffentlicht-im-juli-kinderbuch-doc7fr0j2qoqc6d4j7ud3y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248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Hartmut Kurz</dc:creator>
  <cp:keywords/>
  <dc:description/>
  <cp:lastModifiedBy>Hartmut Kurz</cp:lastModifiedBy>
  <cp:revision>2</cp:revision>
  <dcterms:created xsi:type="dcterms:W3CDTF">2021-05-26T08:38:00Z</dcterms:created>
  <dcterms:modified xsi:type="dcterms:W3CDTF">2021-05-26T08:45:00Z</dcterms:modified>
</cp:coreProperties>
</file>